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40441710"/>
        <w:docPartObj>
          <w:docPartGallery w:val="Cover Pages"/>
          <w:docPartUnique/>
        </w:docPartObj>
      </w:sdtPr>
      <w:sdtEndPr>
        <w:rPr>
          <w:rStyle w:val="hw"/>
        </w:rPr>
      </w:sdtEndPr>
      <w:sdtContent>
        <w:p w:rsidR="004A6851" w:rsidRDefault="004A6851">
          <w:r>
            <w:rPr>
              <w:noProof/>
            </w:rPr>
            <mc:AlternateContent>
              <mc:Choice Requires="wps">
                <w:drawing>
                  <wp:anchor distT="0" distB="0" distL="114300" distR="114300" simplePos="0" relativeHeight="251661312" behindDoc="0" locked="0" layoutInCell="0" allowOverlap="1" wp14:anchorId="2677087A" wp14:editId="3F8CEE10">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le"/>
                                  <w:id w:val="624203935"/>
                                  <w:dataBinding w:prefixMappings="xmlns:ns0='http://schemas.openxmlformats.org/package/2006/metadata/core-properties' xmlns:ns1='http://purl.org/dc/elements/1.1/'" w:xpath="/ns0:coreProperties[1]/ns1:title[1]" w:storeItemID="{6C3C8BC8-F283-45AE-878A-BAB7291924A1}"/>
                                  <w:text/>
                                </w:sdtPr>
                                <w:sdtEndPr/>
                                <w:sdtContent>
                                  <w:p w:rsidR="004A6851" w:rsidRDefault="00864548">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Taconite Iron Ore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624203935"/>
                            <w:dataBinding w:prefixMappings="xmlns:ns0='http://schemas.openxmlformats.org/package/2006/metadata/core-properties' xmlns:ns1='http://purl.org/dc/elements/1.1/'" w:xpath="/ns0:coreProperties[1]/ns1:title[1]" w:storeItemID="{6C3C8BC8-F283-45AE-878A-BAB7291924A1}"/>
                            <w:text/>
                          </w:sdtPr>
                          <w:sdtContent>
                            <w:p w:rsidR="004A6851" w:rsidRDefault="00864548">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Taconite Iron Ore</w:t>
                              </w:r>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0" allowOverlap="1" wp14:anchorId="1C95A911" wp14:editId="3483AF11">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rgbClr val="A70D2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4A6851" w:rsidRDefault="004A6851">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4A6851" w:rsidRDefault="00864548">
                                  <w:pPr>
                                    <w:pStyle w:val="NoSpacing"/>
                                    <w:spacing w:line="360" w:lineRule="auto"/>
                                    <w:rPr>
                                      <w:color w:val="FFFFFF" w:themeColor="background1"/>
                                      <w:sz w:val="48"/>
                                      <w:szCs w:val="48"/>
                                    </w:rPr>
                                  </w:pPr>
                                  <w:r w:rsidRPr="00864548">
                                    <w:rPr>
                                      <w:color w:val="FFFFFF" w:themeColor="background1"/>
                                      <w:sz w:val="48"/>
                                      <w:szCs w:val="48"/>
                                    </w:rPr>
                                    <w:t>Kevin Kea</w:t>
                                  </w:r>
                                  <w:r w:rsidR="00603837">
                                    <w:rPr>
                                      <w:color w:val="FFFFFF" w:themeColor="background1"/>
                                      <w:sz w:val="48"/>
                                      <w:szCs w:val="48"/>
                                    </w:rPr>
                                    <w:t>t</w:t>
                                  </w:r>
                                  <w:r w:rsidRPr="00864548">
                                    <w:rPr>
                                      <w:color w:val="FFFFFF" w:themeColor="background1"/>
                                      <w:sz w:val="48"/>
                                      <w:szCs w:val="48"/>
                                    </w:rPr>
                                    <w:t>ing</w:t>
                                  </w:r>
                                </w:p>
                                <w:p w:rsidR="00603837" w:rsidRPr="00864548" w:rsidRDefault="00603837">
                                  <w:pPr>
                                    <w:pStyle w:val="NoSpacing"/>
                                    <w:spacing w:line="360" w:lineRule="auto"/>
                                    <w:rPr>
                                      <w:color w:val="FFFFFF" w:themeColor="background1"/>
                                      <w:sz w:val="48"/>
                                      <w:szCs w:val="48"/>
                                    </w:rPr>
                                  </w:pPr>
                                  <w:r>
                                    <w:rPr>
                                      <w:color w:val="FFFFFF" w:themeColor="background1"/>
                                      <w:sz w:val="48"/>
                                      <w:szCs w:val="48"/>
                                    </w:rPr>
                                    <w:t>METC-143</w:t>
                                  </w:r>
                                </w:p>
                                <w:sdt>
                                  <w:sdtPr>
                                    <w:rPr>
                                      <w:color w:val="FFFFFF" w:themeColor="background1"/>
                                      <w:sz w:val="36"/>
                                      <w:szCs w:val="36"/>
                                    </w:rPr>
                                    <w:alias w:val="Date"/>
                                    <w:id w:val="-1082832414"/>
                                    <w:dataBinding w:prefixMappings="xmlns:ns0='http://schemas.microsoft.com/office/2006/coverPageProps'" w:xpath="/ns0:CoverPageProperties[1]/ns0:PublishDate[1]" w:storeItemID="{55AF091B-3C7A-41E3-B477-F2FDAA23CFDA}"/>
                                    <w:date w:fullDate="2013-07-29T00:00:00Z">
                                      <w:dateFormat w:val="M/d/yyyy"/>
                                      <w:lid w:val="en-US"/>
                                      <w:storeMappedDataAs w:val="dateTime"/>
                                      <w:calendar w:val="gregorian"/>
                                    </w:date>
                                  </w:sdtPr>
                                  <w:sdtEndPr/>
                                  <w:sdtContent>
                                    <w:p w:rsidR="004A6851" w:rsidRPr="00603837" w:rsidRDefault="00864548">
                                      <w:pPr>
                                        <w:pStyle w:val="NoSpacing"/>
                                        <w:spacing w:line="360" w:lineRule="auto"/>
                                        <w:rPr>
                                          <w:color w:val="FFFFFF" w:themeColor="background1"/>
                                          <w:sz w:val="36"/>
                                          <w:szCs w:val="36"/>
                                        </w:rPr>
                                      </w:pPr>
                                      <w:r w:rsidRPr="00603837">
                                        <w:rPr>
                                          <w:color w:val="FFFFFF" w:themeColor="background1"/>
                                          <w:sz w:val="36"/>
                                          <w:szCs w:val="36"/>
                                        </w:rPr>
                                        <w:t>7/29/2013</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IU8MA&#10;AADcAAAADwAAAGRycy9kb3ducmV2LnhtbESPT2vCQBTE7wW/w/KE3uqmloaSukpVFK8aD+3tkX0m&#10;wezbsLv547fvCoLHYWZ+wyxWo2lET87XlhW8zxIQxIXVNZcKzvnu7QuED8gaG8uk4EYeVsvJywIz&#10;bQc+Un8KpYgQ9hkqqEJoMyl9UZFBP7MtcfQu1hkMUbpSaodDhJtGzpMklQZrjgsVtrSpqLieOqMg&#10;z9e2r/W66Toatof98Ju6P6vU63T8+QYRaAzP8KN90Ao+0k+4n4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oIU8MAAADcAAAADwAAAAAAAAAAAAAAAACYAgAAZHJzL2Rv&#10;d25yZXYueG1sUEsFBgAAAAAEAAQA9QAAAIgDAAAAAA==&#10;" fillcolor="#a70d23"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10"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4A6851" w:rsidRDefault="004A6851">
                            <w:pPr>
                              <w:pStyle w:val="NoSpacing"/>
                              <w:rPr>
                                <w:rFonts w:asciiTheme="majorHAnsi" w:eastAsiaTheme="majorEastAsia" w:hAnsiTheme="majorHAnsi" w:cstheme="majorBidi"/>
                                <w:b/>
                                <w:bCs/>
                                <w:color w:val="FFFFFF" w:themeColor="background1"/>
                                <w:sz w:val="96"/>
                                <w:szCs w:val="96"/>
                              </w:rPr>
                            </w:pP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4A6851" w:rsidRDefault="00864548">
                            <w:pPr>
                              <w:pStyle w:val="NoSpacing"/>
                              <w:spacing w:line="360" w:lineRule="auto"/>
                              <w:rPr>
                                <w:color w:val="FFFFFF" w:themeColor="background1"/>
                                <w:sz w:val="48"/>
                                <w:szCs w:val="48"/>
                              </w:rPr>
                            </w:pPr>
                            <w:r w:rsidRPr="00864548">
                              <w:rPr>
                                <w:color w:val="FFFFFF" w:themeColor="background1"/>
                                <w:sz w:val="48"/>
                                <w:szCs w:val="48"/>
                              </w:rPr>
                              <w:t>Kevin Kea</w:t>
                            </w:r>
                            <w:r w:rsidR="00603837">
                              <w:rPr>
                                <w:color w:val="FFFFFF" w:themeColor="background1"/>
                                <w:sz w:val="48"/>
                                <w:szCs w:val="48"/>
                              </w:rPr>
                              <w:t>t</w:t>
                            </w:r>
                            <w:r w:rsidRPr="00864548">
                              <w:rPr>
                                <w:color w:val="FFFFFF" w:themeColor="background1"/>
                                <w:sz w:val="48"/>
                                <w:szCs w:val="48"/>
                              </w:rPr>
                              <w:t>ing</w:t>
                            </w:r>
                          </w:p>
                          <w:p w:rsidR="00603837" w:rsidRPr="00864548" w:rsidRDefault="00603837">
                            <w:pPr>
                              <w:pStyle w:val="NoSpacing"/>
                              <w:spacing w:line="360" w:lineRule="auto"/>
                              <w:rPr>
                                <w:color w:val="FFFFFF" w:themeColor="background1"/>
                                <w:sz w:val="48"/>
                                <w:szCs w:val="48"/>
                              </w:rPr>
                            </w:pPr>
                            <w:r>
                              <w:rPr>
                                <w:color w:val="FFFFFF" w:themeColor="background1"/>
                                <w:sz w:val="48"/>
                                <w:szCs w:val="48"/>
                              </w:rPr>
                              <w:t>METC-143</w:t>
                            </w:r>
                          </w:p>
                          <w:sdt>
                            <w:sdtPr>
                              <w:rPr>
                                <w:color w:val="FFFFFF" w:themeColor="background1"/>
                                <w:sz w:val="36"/>
                                <w:szCs w:val="36"/>
                              </w:rPr>
                              <w:alias w:val="Date"/>
                              <w:id w:val="-1082832414"/>
                              <w:dataBinding w:prefixMappings="xmlns:ns0='http://schemas.microsoft.com/office/2006/coverPageProps'" w:xpath="/ns0:CoverPageProperties[1]/ns0:PublishDate[1]" w:storeItemID="{55AF091B-3C7A-41E3-B477-F2FDAA23CFDA}"/>
                              <w:date w:fullDate="2013-07-29T00:00:00Z">
                                <w:dateFormat w:val="M/d/yyyy"/>
                                <w:lid w:val="en-US"/>
                                <w:storeMappedDataAs w:val="dateTime"/>
                                <w:calendar w:val="gregorian"/>
                              </w:date>
                            </w:sdtPr>
                            <w:sdtContent>
                              <w:p w:rsidR="004A6851" w:rsidRPr="00603837" w:rsidRDefault="00864548">
                                <w:pPr>
                                  <w:pStyle w:val="NoSpacing"/>
                                  <w:spacing w:line="360" w:lineRule="auto"/>
                                  <w:rPr>
                                    <w:color w:val="FFFFFF" w:themeColor="background1"/>
                                    <w:sz w:val="36"/>
                                    <w:szCs w:val="36"/>
                                  </w:rPr>
                                </w:pPr>
                                <w:r w:rsidRPr="00603837">
                                  <w:rPr>
                                    <w:color w:val="FFFFFF" w:themeColor="background1"/>
                                    <w:sz w:val="36"/>
                                    <w:szCs w:val="36"/>
                                  </w:rPr>
                                  <w:t>7/29/2013</w:t>
                                </w:r>
                              </w:p>
                            </w:sdtContent>
                          </w:sdt>
                        </w:txbxContent>
                      </v:textbox>
                    </v:rect>
                    <w10:wrap anchorx="page" anchory="page"/>
                  </v:group>
                </w:pict>
              </mc:Fallback>
            </mc:AlternateContent>
          </w:r>
        </w:p>
        <w:p w:rsidR="004A6851" w:rsidRDefault="004A6851">
          <w:pPr>
            <w:rPr>
              <w:rStyle w:val="hw"/>
            </w:rPr>
          </w:pPr>
          <w:r>
            <w:rPr>
              <w:noProof/>
            </w:rPr>
            <w:drawing>
              <wp:anchor distT="0" distB="0" distL="114300" distR="114300" simplePos="0" relativeHeight="251660288" behindDoc="0" locked="0" layoutInCell="0" allowOverlap="1" wp14:anchorId="0976770D" wp14:editId="20C1DC55">
                <wp:simplePos x="0" y="0"/>
                <wp:positionH relativeFrom="page">
                  <wp:posOffset>2181930</wp:posOffset>
                </wp:positionH>
                <wp:positionV relativeFrom="page">
                  <wp:align>center</wp:align>
                </wp:positionV>
                <wp:extent cx="4942622" cy="3706967"/>
                <wp:effectExtent l="19050" t="19050" r="10795" b="27305"/>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extLst>
                            <a:ext uri="{28A0092B-C50C-407E-A947-70E740481C1C}">
                              <a14:useLocalDpi xmlns:a14="http://schemas.microsoft.com/office/drawing/2010/main" val="0"/>
                            </a:ext>
                          </a:extLst>
                        </a:blip>
                        <a:stretch>
                          <a:fillRect/>
                        </a:stretch>
                      </pic:blipFill>
                      <pic:spPr>
                        <a:xfrm>
                          <a:off x="0" y="0"/>
                          <a:ext cx="4942622" cy="3706967"/>
                        </a:xfrm>
                        <a:prstGeom prst="rect">
                          <a:avLst/>
                        </a:prstGeom>
                        <a:ln w="12700">
                          <a:solidFill>
                            <a:schemeClr val="bg1"/>
                          </a:solidFill>
                        </a:ln>
                      </pic:spPr>
                    </pic:pic>
                  </a:graphicData>
                </a:graphic>
                <wp14:sizeRelH relativeFrom="margin">
                  <wp14:pctWidth>0</wp14:pctWidth>
                </wp14:sizeRelH>
              </wp:anchor>
            </w:drawing>
          </w:r>
          <w:r>
            <w:rPr>
              <w:rStyle w:val="hw"/>
            </w:rPr>
            <w:br w:type="page"/>
          </w:r>
        </w:p>
      </w:sdtContent>
    </w:sdt>
    <w:p w:rsidR="006A7D8F" w:rsidRPr="00F74420" w:rsidRDefault="006A7D8F" w:rsidP="006A7D8F">
      <w:pPr>
        <w:spacing w:line="480" w:lineRule="auto"/>
        <w:ind w:firstLine="720"/>
        <w:rPr>
          <w:sz w:val="24"/>
          <w:szCs w:val="24"/>
        </w:rPr>
      </w:pPr>
      <w:r w:rsidRPr="00F74420">
        <w:rPr>
          <w:sz w:val="24"/>
          <w:szCs w:val="24"/>
        </w:rPr>
        <w:lastRenderedPageBreak/>
        <w:t xml:space="preserve">Taconite iron ore was not considered profitable to mine until the early 20th century, having an iron concentration of only </w:t>
      </w:r>
      <w:r w:rsidR="005120EF">
        <w:rPr>
          <w:sz w:val="24"/>
          <w:szCs w:val="24"/>
        </w:rPr>
        <w:t>2</w:t>
      </w:r>
      <w:r w:rsidRPr="00F74420">
        <w:rPr>
          <w:sz w:val="24"/>
          <w:szCs w:val="24"/>
        </w:rPr>
        <w:t>0-</w:t>
      </w:r>
      <w:r w:rsidR="005120EF">
        <w:rPr>
          <w:sz w:val="24"/>
          <w:szCs w:val="24"/>
        </w:rPr>
        <w:t>3</w:t>
      </w:r>
      <w:r w:rsidRPr="00F74420">
        <w:rPr>
          <w:sz w:val="24"/>
          <w:szCs w:val="24"/>
        </w:rPr>
        <w:t>0% the steel mills were unable to use it in its mined form</w:t>
      </w:r>
      <w:r>
        <w:rPr>
          <w:sz w:val="24"/>
          <w:szCs w:val="24"/>
        </w:rPr>
        <w:t>,</w:t>
      </w:r>
      <w:r w:rsidRPr="00F74420">
        <w:rPr>
          <w:sz w:val="24"/>
          <w:szCs w:val="24"/>
        </w:rPr>
        <w:t xml:space="preserve"> </w:t>
      </w:r>
      <w:r>
        <w:rPr>
          <w:sz w:val="24"/>
          <w:szCs w:val="24"/>
        </w:rPr>
        <w:t xml:space="preserve">whereas </w:t>
      </w:r>
      <w:r w:rsidRPr="00F74420">
        <w:rPr>
          <w:sz w:val="24"/>
          <w:szCs w:val="24"/>
        </w:rPr>
        <w:t>other forms of iron or such as magnetite and hematite with iron concentr</w:t>
      </w:r>
      <w:r w:rsidR="008E0BA3">
        <w:rPr>
          <w:sz w:val="24"/>
          <w:szCs w:val="24"/>
        </w:rPr>
        <w:t>ations of 70% or better could</w:t>
      </w:r>
      <w:r w:rsidRPr="00F74420">
        <w:rPr>
          <w:sz w:val="24"/>
          <w:szCs w:val="24"/>
        </w:rPr>
        <w:t>. The reason for the interest in mining was</w:t>
      </w:r>
      <w:r w:rsidR="008E0BA3">
        <w:rPr>
          <w:sz w:val="24"/>
          <w:szCs w:val="24"/>
        </w:rPr>
        <w:t xml:space="preserve"> </w:t>
      </w:r>
      <w:r w:rsidRPr="00F74420">
        <w:rPr>
          <w:sz w:val="24"/>
          <w:szCs w:val="24"/>
        </w:rPr>
        <w:t>n</w:t>
      </w:r>
      <w:r w:rsidR="008E0BA3">
        <w:rPr>
          <w:sz w:val="24"/>
          <w:szCs w:val="24"/>
        </w:rPr>
        <w:t>o</w:t>
      </w:r>
      <w:bookmarkStart w:id="0" w:name="_GoBack"/>
      <w:bookmarkEnd w:id="0"/>
      <w:r w:rsidRPr="00F74420">
        <w:rPr>
          <w:sz w:val="24"/>
          <w:szCs w:val="24"/>
        </w:rPr>
        <w:t xml:space="preserve">t sparked by it becoming so profitable but by the depletion of the ores with higher concentrations of iron, particularly in the </w:t>
      </w:r>
      <w:r w:rsidR="005120EF">
        <w:rPr>
          <w:sz w:val="24"/>
          <w:szCs w:val="24"/>
        </w:rPr>
        <w:t>Mesabi Iron Range, near Hibbing,</w:t>
      </w:r>
      <w:r w:rsidRPr="00F74420">
        <w:rPr>
          <w:sz w:val="24"/>
          <w:szCs w:val="24"/>
        </w:rPr>
        <w:t xml:space="preserve"> Minnesota.  As the higher quality iron ore was depleted in the area all that was left was taconite.  Taconite is found in a hard sedimentary flint-like stone also known as chert.  The only early interest was for the use of its flint like characteristics as well as it hardness for early stone tools.  Basically it was mined by individuals almost on an as needed basis.</w:t>
      </w:r>
    </w:p>
    <w:p w:rsidR="006A7D8F" w:rsidRPr="00F74420" w:rsidRDefault="006A7D8F" w:rsidP="006A7D8F">
      <w:pPr>
        <w:spacing w:line="480" w:lineRule="auto"/>
        <w:ind w:firstLine="720"/>
        <w:rPr>
          <w:sz w:val="24"/>
          <w:szCs w:val="24"/>
        </w:rPr>
      </w:pPr>
      <w:r w:rsidRPr="00F74420">
        <w:rPr>
          <w:sz w:val="24"/>
          <w:szCs w:val="24"/>
        </w:rPr>
        <w:t>With the depletion of the higher grade ores it was in the best interest of the state and the mining industry to cooperate and find a profitable process to extract the iron from the chert and ship it to steel mills in a usable form.  In 1912 Dr. Edward W. Davis a professor at the University of Minnesota teamed up with colleagues and the mining industry to start researching a way to do just that. It would take 40 years of</w:t>
      </w:r>
      <w:r>
        <w:rPr>
          <w:sz w:val="24"/>
          <w:szCs w:val="24"/>
        </w:rPr>
        <w:t xml:space="preserve"> </w:t>
      </w:r>
      <w:r w:rsidR="00805530" w:rsidRPr="00F74420">
        <w:rPr>
          <w:sz w:val="24"/>
          <w:szCs w:val="24"/>
        </w:rPr>
        <w:t>research;</w:t>
      </w:r>
      <w:r w:rsidRPr="00F74420">
        <w:rPr>
          <w:sz w:val="24"/>
          <w:szCs w:val="24"/>
        </w:rPr>
        <w:t xml:space="preserve"> however, on August 29, 1955 in Silver Bay, Minnesota Dr. Davis started the first commercial application of the pelletizing process. As a result of his research Dr. Edwards is often referred to as “Mr</w:t>
      </w:r>
      <w:r>
        <w:rPr>
          <w:sz w:val="24"/>
          <w:szCs w:val="24"/>
        </w:rPr>
        <w:t>. Taconite” by the colleagues</w:t>
      </w:r>
      <w:r w:rsidRPr="00F74420">
        <w:rPr>
          <w:sz w:val="24"/>
          <w:szCs w:val="24"/>
        </w:rPr>
        <w:t xml:space="preserve"> of his era.</w:t>
      </w:r>
      <w:r w:rsidR="005120EF">
        <w:rPr>
          <w:sz w:val="24"/>
          <w:szCs w:val="24"/>
        </w:rPr>
        <w:t xml:space="preserve">  Dr. Davis is also credited with saving iron mining in the state of Minnesota.</w:t>
      </w:r>
    </w:p>
    <w:p w:rsidR="006A7D8F" w:rsidRPr="00F74420" w:rsidRDefault="006A7D8F" w:rsidP="006A7D8F">
      <w:pPr>
        <w:spacing w:line="480" w:lineRule="auto"/>
        <w:ind w:firstLine="720"/>
        <w:rPr>
          <w:sz w:val="24"/>
          <w:szCs w:val="24"/>
        </w:rPr>
      </w:pPr>
      <w:r w:rsidRPr="00F74420">
        <w:rPr>
          <w:sz w:val="24"/>
          <w:szCs w:val="24"/>
        </w:rPr>
        <w:t xml:space="preserve">Like many purification processes, the pelletizing process is a multistage process that starts with the open pit mining of the ore. </w:t>
      </w:r>
    </w:p>
    <w:p w:rsidR="006A7D8F" w:rsidRPr="00F74420" w:rsidRDefault="006A7D8F" w:rsidP="006A7D8F">
      <w:pPr>
        <w:spacing w:line="480" w:lineRule="auto"/>
        <w:ind w:firstLine="720"/>
        <w:rPr>
          <w:sz w:val="24"/>
          <w:szCs w:val="24"/>
        </w:rPr>
      </w:pPr>
      <w:r w:rsidRPr="00F74420">
        <w:rPr>
          <w:sz w:val="24"/>
          <w:szCs w:val="24"/>
        </w:rPr>
        <w:lastRenderedPageBreak/>
        <w:t xml:space="preserve">First the chert is extracted by using explosives to dislodge it in small pieces.  A jet piercing machine which consists of a drill </w:t>
      </w:r>
      <w:r w:rsidR="00174C50">
        <w:rPr>
          <w:sz w:val="24"/>
          <w:szCs w:val="24"/>
        </w:rPr>
        <w:t>with</w:t>
      </w:r>
      <w:r w:rsidRPr="00F74420">
        <w:rPr>
          <w:sz w:val="24"/>
          <w:szCs w:val="24"/>
        </w:rPr>
        <w:t xml:space="preserve"> an attached </w:t>
      </w:r>
      <w:r w:rsidR="00174C50">
        <w:rPr>
          <w:sz w:val="24"/>
          <w:szCs w:val="24"/>
        </w:rPr>
        <w:t xml:space="preserve">high temperature </w:t>
      </w:r>
      <w:r w:rsidRPr="00F74420">
        <w:rPr>
          <w:sz w:val="24"/>
          <w:szCs w:val="24"/>
        </w:rPr>
        <w:t>flame thrower is used to drill into the chert, as the drill is turned the flame heats the rock to a temperature of about 4500 degrees Fahrenheit, water is pumped down the hole to cool the drill head and the steam produced pushes the drilling de</w:t>
      </w:r>
      <w:r w:rsidR="00174C50">
        <w:rPr>
          <w:sz w:val="24"/>
          <w:szCs w:val="24"/>
        </w:rPr>
        <w:t xml:space="preserve">bris from the hole. The pattern and </w:t>
      </w:r>
      <w:r w:rsidRPr="00F74420">
        <w:rPr>
          <w:sz w:val="24"/>
          <w:szCs w:val="24"/>
        </w:rPr>
        <w:t xml:space="preserve">depth </w:t>
      </w:r>
      <w:r w:rsidR="00174C50">
        <w:rPr>
          <w:sz w:val="24"/>
          <w:szCs w:val="24"/>
        </w:rPr>
        <w:t>of the holes as well as the</w:t>
      </w:r>
      <w:r w:rsidRPr="00F74420">
        <w:rPr>
          <w:sz w:val="24"/>
          <w:szCs w:val="24"/>
        </w:rPr>
        <w:t xml:space="preserve"> size of the expl</w:t>
      </w:r>
      <w:r w:rsidR="00AC77A6">
        <w:rPr>
          <w:sz w:val="24"/>
          <w:szCs w:val="24"/>
        </w:rPr>
        <w:t xml:space="preserve">osive charges are determined by </w:t>
      </w:r>
      <w:r w:rsidRPr="00F74420">
        <w:rPr>
          <w:sz w:val="24"/>
          <w:szCs w:val="24"/>
        </w:rPr>
        <w:t>mining engineer</w:t>
      </w:r>
      <w:r w:rsidR="000110E7">
        <w:rPr>
          <w:sz w:val="24"/>
          <w:szCs w:val="24"/>
        </w:rPr>
        <w:t>s</w:t>
      </w:r>
      <w:r w:rsidRPr="00F74420">
        <w:rPr>
          <w:sz w:val="24"/>
          <w:szCs w:val="24"/>
        </w:rPr>
        <w:t xml:space="preserve"> to produce the highest yield. The blasted</w:t>
      </w:r>
      <w:r w:rsidR="000110E7">
        <w:rPr>
          <w:sz w:val="24"/>
          <w:szCs w:val="24"/>
        </w:rPr>
        <w:t xml:space="preserve"> rock </w:t>
      </w:r>
      <w:r w:rsidRPr="00F74420">
        <w:rPr>
          <w:sz w:val="24"/>
          <w:szCs w:val="24"/>
        </w:rPr>
        <w:t>is transported to the next process.</w:t>
      </w:r>
    </w:p>
    <w:p w:rsidR="006A7D8F" w:rsidRPr="00F74420" w:rsidRDefault="006A7D8F" w:rsidP="006A7D8F">
      <w:pPr>
        <w:spacing w:line="480" w:lineRule="auto"/>
        <w:ind w:firstLine="720"/>
        <w:rPr>
          <w:sz w:val="24"/>
          <w:szCs w:val="24"/>
        </w:rPr>
      </w:pPr>
      <w:r w:rsidRPr="00F74420">
        <w:rPr>
          <w:sz w:val="24"/>
          <w:szCs w:val="24"/>
        </w:rPr>
        <w:t>The second phase in the process is crushing the stones into the size of marbles then grinding them to the consistency of flour.</w:t>
      </w:r>
      <w:r w:rsidR="005120EF">
        <w:rPr>
          <w:sz w:val="24"/>
          <w:szCs w:val="24"/>
        </w:rPr>
        <w:t xml:space="preserve"> This process involves the rocks being dumped into a hopper with rotating heads that crush the rocks between them</w:t>
      </w:r>
      <w:r w:rsidR="000110E7">
        <w:rPr>
          <w:sz w:val="24"/>
          <w:szCs w:val="24"/>
        </w:rPr>
        <w:t xml:space="preserve"> after which the crushed stone passes of a screen.  Stones that pass through the screens are </w:t>
      </w:r>
      <w:r w:rsidR="005120EF">
        <w:rPr>
          <w:sz w:val="24"/>
          <w:szCs w:val="24"/>
        </w:rPr>
        <w:t>then mixed with water and ground in rotating mills</w:t>
      </w:r>
      <w:r w:rsidR="000110E7">
        <w:rPr>
          <w:sz w:val="24"/>
          <w:szCs w:val="24"/>
        </w:rPr>
        <w:t>.</w:t>
      </w:r>
    </w:p>
    <w:p w:rsidR="006A7D8F" w:rsidRPr="00F74420" w:rsidRDefault="006A7D8F" w:rsidP="006A7D8F">
      <w:pPr>
        <w:spacing w:line="480" w:lineRule="auto"/>
        <w:ind w:firstLine="720"/>
        <w:rPr>
          <w:sz w:val="24"/>
          <w:szCs w:val="24"/>
        </w:rPr>
      </w:pPr>
      <w:r w:rsidRPr="00F74420">
        <w:rPr>
          <w:sz w:val="24"/>
          <w:szCs w:val="24"/>
        </w:rPr>
        <w:t xml:space="preserve">The third step of the process consists of separating the iron from the </w:t>
      </w:r>
      <w:r w:rsidR="000110E7">
        <w:rPr>
          <w:sz w:val="24"/>
          <w:szCs w:val="24"/>
        </w:rPr>
        <w:t>waste or tailings</w:t>
      </w:r>
      <w:r w:rsidRPr="00F74420">
        <w:rPr>
          <w:sz w:val="24"/>
          <w:szCs w:val="24"/>
        </w:rPr>
        <w:t>.  The resulting higher iron powder which is not pure is called concentrate.</w:t>
      </w:r>
      <w:r w:rsidR="000110E7">
        <w:rPr>
          <w:sz w:val="24"/>
          <w:szCs w:val="24"/>
        </w:rPr>
        <w:t xml:space="preserve">  It should be noted that, initially</w:t>
      </w:r>
      <w:r w:rsidR="000110E7" w:rsidRPr="000110E7">
        <w:rPr>
          <w:sz w:val="24"/>
          <w:szCs w:val="24"/>
        </w:rPr>
        <w:t xml:space="preserve"> the tailings were disposed of into Lake Superior where it po</w:t>
      </w:r>
      <w:r w:rsidR="000110E7">
        <w:rPr>
          <w:sz w:val="24"/>
          <w:szCs w:val="24"/>
        </w:rPr>
        <w:t>lluted the lake and killed fish, however</w:t>
      </w:r>
      <w:proofErr w:type="gramStart"/>
      <w:r w:rsidR="000110E7">
        <w:rPr>
          <w:sz w:val="24"/>
          <w:szCs w:val="24"/>
        </w:rPr>
        <w:t>,</w:t>
      </w:r>
      <w:r w:rsidR="000110E7" w:rsidRPr="000110E7">
        <w:rPr>
          <w:sz w:val="24"/>
          <w:szCs w:val="24"/>
        </w:rPr>
        <w:t xml:space="preserve">  </w:t>
      </w:r>
      <w:r w:rsidR="000110E7">
        <w:rPr>
          <w:sz w:val="24"/>
          <w:szCs w:val="24"/>
        </w:rPr>
        <w:t>t</w:t>
      </w:r>
      <w:r w:rsidR="000110E7" w:rsidRPr="000110E7">
        <w:rPr>
          <w:sz w:val="24"/>
          <w:szCs w:val="24"/>
        </w:rPr>
        <w:t>he</w:t>
      </w:r>
      <w:proofErr w:type="gramEnd"/>
      <w:r w:rsidR="000110E7" w:rsidRPr="000110E7">
        <w:rPr>
          <w:sz w:val="24"/>
          <w:szCs w:val="24"/>
        </w:rPr>
        <w:t xml:space="preserve"> government through extended litigation forced Reserve Mining Company to find a more eco-friendly disposal method for the tailings.  </w:t>
      </w:r>
    </w:p>
    <w:p w:rsidR="006A7D8F" w:rsidRPr="00F74420" w:rsidRDefault="000110E7" w:rsidP="006A7D8F">
      <w:pPr>
        <w:spacing w:line="480" w:lineRule="auto"/>
        <w:ind w:firstLine="720"/>
        <w:rPr>
          <w:sz w:val="24"/>
          <w:szCs w:val="24"/>
        </w:rPr>
      </w:pPr>
      <w:r>
        <w:rPr>
          <w:sz w:val="24"/>
          <w:szCs w:val="24"/>
        </w:rPr>
        <w:t xml:space="preserve">During the </w:t>
      </w:r>
      <w:r w:rsidR="006A7D8F" w:rsidRPr="00F74420">
        <w:rPr>
          <w:sz w:val="24"/>
          <w:szCs w:val="24"/>
        </w:rPr>
        <w:t>fourth and final phase</w:t>
      </w:r>
      <w:r>
        <w:rPr>
          <w:sz w:val="24"/>
          <w:szCs w:val="24"/>
        </w:rPr>
        <w:t xml:space="preserve"> of the process</w:t>
      </w:r>
      <w:proofErr w:type="gramStart"/>
      <w:r>
        <w:rPr>
          <w:sz w:val="24"/>
          <w:szCs w:val="24"/>
        </w:rPr>
        <w:t xml:space="preserve">, </w:t>
      </w:r>
      <w:r w:rsidR="006A7D8F" w:rsidRPr="00F74420">
        <w:rPr>
          <w:sz w:val="24"/>
          <w:szCs w:val="24"/>
        </w:rPr>
        <w:t xml:space="preserve"> the</w:t>
      </w:r>
      <w:proofErr w:type="gramEnd"/>
      <w:r w:rsidR="006A7D8F" w:rsidRPr="00F74420">
        <w:rPr>
          <w:sz w:val="24"/>
          <w:szCs w:val="24"/>
        </w:rPr>
        <w:t xml:space="preserve"> taconite slurry is combined with clay and sent through heated rotating cylinders until it is white-</w:t>
      </w:r>
      <w:r w:rsidR="00805530" w:rsidRPr="00F74420">
        <w:rPr>
          <w:sz w:val="24"/>
          <w:szCs w:val="24"/>
        </w:rPr>
        <w:t>hot</w:t>
      </w:r>
      <w:r w:rsidR="006A7D8F" w:rsidRPr="00F74420">
        <w:rPr>
          <w:sz w:val="24"/>
          <w:szCs w:val="24"/>
        </w:rPr>
        <w:t xml:space="preserve"> then cooled.  The resulting product is brittle taconite pellets the size of marbles. The pellets are now ready for shipment to the steel producers.</w:t>
      </w:r>
    </w:p>
    <w:p w:rsidR="006A7D8F" w:rsidRDefault="00B34506" w:rsidP="006A7D8F">
      <w:pPr>
        <w:spacing w:line="480" w:lineRule="auto"/>
        <w:ind w:firstLine="720"/>
        <w:rPr>
          <w:sz w:val="24"/>
          <w:szCs w:val="24"/>
        </w:rPr>
      </w:pPr>
      <w:r>
        <w:rPr>
          <w:noProof/>
          <w:sz w:val="24"/>
          <w:szCs w:val="24"/>
        </w:rPr>
        <w:lastRenderedPageBreak/>
        <w:drawing>
          <wp:anchor distT="0" distB="0" distL="114300" distR="114300" simplePos="0" relativeHeight="251667456" behindDoc="0" locked="0" layoutInCell="1" allowOverlap="1" wp14:anchorId="0F69DCBA" wp14:editId="6B458111">
            <wp:simplePos x="0" y="0"/>
            <wp:positionH relativeFrom="column">
              <wp:posOffset>1581150</wp:posOffset>
            </wp:positionH>
            <wp:positionV relativeFrom="paragraph">
              <wp:posOffset>601980</wp:posOffset>
            </wp:positionV>
            <wp:extent cx="2124075" cy="2784475"/>
            <wp:effectExtent l="0" t="6350" r="3175"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onite_pellets.jp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124075" cy="2784475"/>
                    </a:xfrm>
                    <a:prstGeom prst="rect">
                      <a:avLst/>
                    </a:prstGeom>
                  </pic:spPr>
                </pic:pic>
              </a:graphicData>
            </a:graphic>
            <wp14:sizeRelH relativeFrom="margin">
              <wp14:pctWidth>0</wp14:pctWidth>
            </wp14:sizeRelH>
            <wp14:sizeRelV relativeFrom="margin">
              <wp14:pctHeight>0</wp14:pctHeight>
            </wp14:sizeRelV>
          </wp:anchor>
        </w:drawing>
      </w:r>
      <w:r w:rsidR="006A7D8F">
        <w:rPr>
          <w:noProof/>
        </w:rPr>
        <mc:AlternateContent>
          <mc:Choice Requires="wps">
            <w:drawing>
              <wp:anchor distT="0" distB="0" distL="114300" distR="114300" simplePos="0" relativeHeight="251664384" behindDoc="0" locked="0" layoutInCell="1" allowOverlap="1" wp14:anchorId="14D6DD7C" wp14:editId="11FB9A84">
                <wp:simplePos x="0" y="0"/>
                <wp:positionH relativeFrom="column">
                  <wp:posOffset>1699260</wp:posOffset>
                </wp:positionH>
                <wp:positionV relativeFrom="paragraph">
                  <wp:posOffset>2740025</wp:posOffset>
                </wp:positionV>
                <wp:extent cx="234061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340610" cy="635"/>
                        </a:xfrm>
                        <a:prstGeom prst="rect">
                          <a:avLst/>
                        </a:prstGeom>
                        <a:solidFill>
                          <a:prstClr val="white"/>
                        </a:solidFill>
                        <a:ln>
                          <a:noFill/>
                        </a:ln>
                        <a:effectLst/>
                      </wps:spPr>
                      <wps:txbx>
                        <w:txbxContent>
                          <w:p w:rsidR="006A7D8F" w:rsidRPr="00DF7BC3" w:rsidRDefault="006A7D8F" w:rsidP="006A7D8F">
                            <w:pPr>
                              <w:pStyle w:val="Caption"/>
                              <w:rPr>
                                <w:noProof/>
                                <w:sz w:val="24"/>
                                <w:szCs w:val="24"/>
                              </w:rPr>
                            </w:pPr>
                            <w:r>
                              <w:rPr>
                                <w:noProof/>
                                <w:sz w:val="24"/>
                                <w:szCs w:val="24"/>
                              </w:rPr>
                              <w:fldChar w:fldCharType="begin"/>
                            </w:r>
                            <w:r>
                              <w:rPr>
                                <w:noProof/>
                                <w:sz w:val="24"/>
                                <w:szCs w:val="24"/>
                              </w:rPr>
                              <w:instrText xml:space="preserve"> SEQ Figure \* ARABIC </w:instrText>
                            </w:r>
                            <w:r>
                              <w:rPr>
                                <w:noProof/>
                                <w:sz w:val="24"/>
                                <w:szCs w:val="24"/>
                              </w:rPr>
                              <w:fldChar w:fldCharType="separate"/>
                            </w:r>
                            <w:r w:rsidR="00B34506">
                              <w:rPr>
                                <w:noProof/>
                                <w:sz w:val="24"/>
                                <w:szCs w:val="24"/>
                              </w:rPr>
                              <w:t>1</w:t>
                            </w:r>
                            <w:r>
                              <w:rPr>
                                <w:noProof/>
                                <w:sz w:val="24"/>
                                <w:szCs w:val="24"/>
                              </w:rPr>
                              <w:fldChar w:fldCharType="end"/>
                            </w:r>
                            <w:r>
                              <w:t xml:space="preserve"> Taconite Pellets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3" type="#_x0000_t202" style="position:absolute;left:0;text-align:left;margin-left:133.8pt;margin-top:215.75pt;width:184.3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" stroked="f">
                <v:textbox style="mso-fit-shape-to-text:t" inset="0,0,0,0">
                  <w:txbxContent>
                    <w:p w:rsidR="006A7D8F" w:rsidRPr="00DF7BC3" w:rsidRDefault="006A7D8F" w:rsidP="006A7D8F">
                      <w:pPr>
                        <w:pStyle w:val="Caption"/>
                        <w:rPr>
                          <w:noProof/>
                          <w:sz w:val="24"/>
                          <w:szCs w:val="24"/>
                        </w:rPr>
                      </w:pPr>
                      <w:r>
                        <w:rPr>
                          <w:noProof/>
                          <w:sz w:val="24"/>
                          <w:szCs w:val="24"/>
                        </w:rPr>
                        <w:fldChar w:fldCharType="begin"/>
                      </w:r>
                      <w:r>
                        <w:rPr>
                          <w:noProof/>
                          <w:sz w:val="24"/>
                          <w:szCs w:val="24"/>
                        </w:rPr>
                        <w:instrText xml:space="preserve"> SEQ Figure \* ARABIC </w:instrText>
                      </w:r>
                      <w:r>
                        <w:rPr>
                          <w:noProof/>
                          <w:sz w:val="24"/>
                          <w:szCs w:val="24"/>
                        </w:rPr>
                        <w:fldChar w:fldCharType="separate"/>
                      </w:r>
                      <w:r w:rsidR="00B34506">
                        <w:rPr>
                          <w:noProof/>
                          <w:sz w:val="24"/>
                          <w:szCs w:val="24"/>
                        </w:rPr>
                        <w:t>1</w:t>
                      </w:r>
                      <w:r>
                        <w:rPr>
                          <w:noProof/>
                          <w:sz w:val="24"/>
                          <w:szCs w:val="24"/>
                        </w:rPr>
                        <w:fldChar w:fldCharType="end"/>
                      </w:r>
                      <w:r>
                        <w:t xml:space="preserve"> Taconite Pellets</w:t>
                      </w:r>
                    </w:p>
                  </w:txbxContent>
                </v:textbox>
              </v:shape>
            </w:pict>
          </mc:Fallback>
        </mc:AlternateContent>
      </w:r>
      <w:r w:rsidR="006A7D8F">
        <w:rPr>
          <w:noProof/>
        </w:rPr>
        <mc:AlternateContent>
          <mc:Choice Requires="wps">
            <w:drawing>
              <wp:anchor distT="0" distB="0" distL="114300" distR="114300" simplePos="0" relativeHeight="251666432" behindDoc="0" locked="0" layoutInCell="1" allowOverlap="1" wp14:anchorId="7C6383D4" wp14:editId="10C55FF8">
                <wp:simplePos x="0" y="0"/>
                <wp:positionH relativeFrom="column">
                  <wp:posOffset>1699260</wp:posOffset>
                </wp:positionH>
                <wp:positionV relativeFrom="paragraph">
                  <wp:posOffset>2740025</wp:posOffset>
                </wp:positionV>
                <wp:extent cx="2340610"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2340610" cy="635"/>
                        </a:xfrm>
                        <a:prstGeom prst="rect">
                          <a:avLst/>
                        </a:prstGeom>
                        <a:solidFill>
                          <a:prstClr val="white"/>
                        </a:solidFill>
                        <a:ln>
                          <a:noFill/>
                        </a:ln>
                        <a:effectLst/>
                      </wps:spPr>
                      <wps:txbx>
                        <w:txbxContent>
                          <w:p w:rsidR="006A7D8F" w:rsidRPr="005D2CFD" w:rsidRDefault="006A7D8F" w:rsidP="006A7D8F">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34" type="#_x0000_t202" style="position:absolute;left:0;text-align:left;margin-left:133.8pt;margin-top:215.75pt;width:184.3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" stroked="f">
                <v:textbox style="mso-fit-shape-to-text:t" inset="0,0,0,0">
                  <w:txbxContent>
                    <w:p w:rsidR="006A7D8F" w:rsidRPr="005D2CFD" w:rsidRDefault="006A7D8F" w:rsidP="006A7D8F">
                      <w:pPr>
                        <w:pStyle w:val="Caption"/>
                        <w:rPr>
                          <w:noProof/>
                        </w:rPr>
                      </w:pPr>
                    </w:p>
                  </w:txbxContent>
                </v:textbox>
              </v:shape>
            </w:pict>
          </mc:Fallback>
        </mc:AlternateContent>
      </w:r>
      <w:r w:rsidR="006A7D8F" w:rsidRPr="00F74420">
        <w:rPr>
          <w:sz w:val="24"/>
          <w:szCs w:val="24"/>
        </w:rPr>
        <w:t xml:space="preserve">The Reserve Mine Company ships its taconite </w:t>
      </w:r>
      <w:r w:rsidR="00323B2C">
        <w:rPr>
          <w:sz w:val="24"/>
          <w:szCs w:val="24"/>
        </w:rPr>
        <w:t xml:space="preserve">by rail to the </w:t>
      </w:r>
      <w:r w:rsidR="006A7D8F" w:rsidRPr="00F74420">
        <w:rPr>
          <w:sz w:val="24"/>
          <w:szCs w:val="24"/>
        </w:rPr>
        <w:t>port Duluth</w:t>
      </w:r>
      <w:r w:rsidR="00323B2C">
        <w:rPr>
          <w:sz w:val="24"/>
          <w:szCs w:val="24"/>
        </w:rPr>
        <w:t>,</w:t>
      </w:r>
      <w:r w:rsidR="006A7D8F" w:rsidRPr="00F74420">
        <w:rPr>
          <w:sz w:val="24"/>
          <w:szCs w:val="24"/>
        </w:rPr>
        <w:t xml:space="preserve"> Minnesota </w:t>
      </w:r>
      <w:r w:rsidR="00323B2C">
        <w:rPr>
          <w:sz w:val="24"/>
          <w:szCs w:val="24"/>
        </w:rPr>
        <w:t>the</w:t>
      </w:r>
      <w:r w:rsidR="000110E7">
        <w:rPr>
          <w:sz w:val="24"/>
          <w:szCs w:val="24"/>
        </w:rPr>
        <w:t>n</w:t>
      </w:r>
      <w:r w:rsidR="00323B2C">
        <w:rPr>
          <w:sz w:val="24"/>
          <w:szCs w:val="24"/>
        </w:rPr>
        <w:t xml:space="preserve"> by </w:t>
      </w:r>
      <w:r w:rsidR="006A7D8F" w:rsidRPr="00F74420">
        <w:rPr>
          <w:sz w:val="24"/>
          <w:szCs w:val="24"/>
        </w:rPr>
        <w:t>ship</w:t>
      </w:r>
      <w:r w:rsidR="00323B2C">
        <w:rPr>
          <w:sz w:val="24"/>
          <w:szCs w:val="24"/>
        </w:rPr>
        <w:t xml:space="preserve"> </w:t>
      </w:r>
      <w:r w:rsidR="006A7D8F" w:rsidRPr="00F74420">
        <w:rPr>
          <w:sz w:val="24"/>
          <w:szCs w:val="24"/>
        </w:rPr>
        <w:t>to steel mills on other ports on the Great Lakes.</w:t>
      </w:r>
    </w:p>
    <w:p w:rsidR="00674983" w:rsidRDefault="00B34506" w:rsidP="006A7D8F">
      <w:pPr>
        <w:spacing w:line="480" w:lineRule="auto"/>
        <w:rPr>
          <w:sz w:val="24"/>
          <w:szCs w:val="24"/>
        </w:rPr>
      </w:pPr>
      <w:r>
        <w:rPr>
          <w:noProof/>
        </w:rPr>
        <mc:AlternateContent>
          <mc:Choice Requires="wps">
            <w:drawing>
              <wp:anchor distT="0" distB="0" distL="114300" distR="114300" simplePos="0" relativeHeight="251669504" behindDoc="0" locked="0" layoutInCell="1" allowOverlap="1" wp14:anchorId="7EFF5B9F" wp14:editId="256ADB40">
                <wp:simplePos x="0" y="0"/>
                <wp:positionH relativeFrom="column">
                  <wp:posOffset>1254125</wp:posOffset>
                </wp:positionH>
                <wp:positionV relativeFrom="paragraph">
                  <wp:posOffset>2306955</wp:posOffset>
                </wp:positionV>
                <wp:extent cx="2784475"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2784475" cy="635"/>
                        </a:xfrm>
                        <a:prstGeom prst="rect">
                          <a:avLst/>
                        </a:prstGeom>
                        <a:solidFill>
                          <a:prstClr val="white"/>
                        </a:solidFill>
                        <a:ln>
                          <a:noFill/>
                        </a:ln>
                        <a:effectLst/>
                      </wps:spPr>
                      <wps:txbx>
                        <w:txbxContent>
                          <w:p w:rsidR="00B34506" w:rsidRPr="00B34506" w:rsidRDefault="00B34506" w:rsidP="00B34506">
                            <w:pPr>
                              <w:pStyle w:val="Caption"/>
                              <w:jc w:val="center"/>
                              <w:rPr>
                                <w:noProof/>
                                <w:color w:val="auto"/>
                                <w:sz w:val="24"/>
                                <w:szCs w:val="24"/>
                              </w:rPr>
                            </w:pPr>
                            <w:r w:rsidRPr="00B34506">
                              <w:rPr>
                                <w:color w:val="auto"/>
                                <w:sz w:val="24"/>
                                <w:szCs w:val="24"/>
                              </w:rPr>
                              <w:t>Taconite Pellets</w:t>
                            </w:r>
                            <w:r>
                              <w:rPr>
                                <w:color w:val="auto"/>
                                <w:sz w:val="24"/>
                                <w:szCs w:val="24"/>
                              </w:rPr>
                              <w:t xml:space="preserve"> ready for the steel mill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7" o:spid="_x0000_s1035" type="#_x0000_t202" style="position:absolute;margin-left:98.75pt;margin-top:181.65pt;width:219.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" stroked="f">
                <v:textbox style="mso-fit-shape-to-text:t" inset="0,0,0,0">
                  <w:txbxContent>
                    <w:p w:rsidR="00B34506" w:rsidRPr="00B34506" w:rsidRDefault="00B34506" w:rsidP="00B34506">
                      <w:pPr>
                        <w:pStyle w:val="Caption"/>
                        <w:jc w:val="center"/>
                        <w:rPr>
                          <w:noProof/>
                          <w:color w:val="auto"/>
                          <w:sz w:val="24"/>
                          <w:szCs w:val="24"/>
                        </w:rPr>
                      </w:pPr>
                      <w:r w:rsidRPr="00B34506">
                        <w:rPr>
                          <w:color w:val="auto"/>
                          <w:sz w:val="24"/>
                          <w:szCs w:val="24"/>
                        </w:rPr>
                        <w:t>Taconite Pellets</w:t>
                      </w:r>
                      <w:r>
                        <w:rPr>
                          <w:color w:val="auto"/>
                          <w:sz w:val="24"/>
                          <w:szCs w:val="24"/>
                        </w:rPr>
                        <w:t xml:space="preserve"> ready for the steel mill</w:t>
                      </w:r>
                    </w:p>
                  </w:txbxContent>
                </v:textbox>
              </v:shape>
            </w:pict>
          </mc:Fallback>
        </mc:AlternateContent>
      </w:r>
    </w:p>
    <w:p w:rsidR="00B34506" w:rsidRDefault="00EB3CFE">
      <w:pPr>
        <w:rPr>
          <w:sz w:val="24"/>
          <w:szCs w:val="24"/>
        </w:rPr>
      </w:pPr>
      <w:r>
        <w:rPr>
          <w:sz w:val="24"/>
          <w:szCs w:val="24"/>
        </w:rPr>
        <w:br w:type="page"/>
      </w:r>
    </w:p>
    <w:p w:rsidR="006A7D8F" w:rsidRPr="00805530" w:rsidRDefault="006A7D8F" w:rsidP="00EB3CFE">
      <w:pPr>
        <w:rPr>
          <w:sz w:val="24"/>
          <w:szCs w:val="24"/>
        </w:rPr>
      </w:pPr>
      <w:r w:rsidRPr="00805530">
        <w:rPr>
          <w:sz w:val="24"/>
          <w:szCs w:val="24"/>
        </w:rPr>
        <w:lastRenderedPageBreak/>
        <w:t>References</w:t>
      </w:r>
      <w:r w:rsidR="00805530" w:rsidRPr="00805530">
        <w:rPr>
          <w:sz w:val="24"/>
          <w:szCs w:val="24"/>
        </w:rPr>
        <w:t>:</w:t>
      </w:r>
    </w:p>
    <w:p w:rsidR="006A7D8F" w:rsidRPr="00805530" w:rsidRDefault="006A7D8F" w:rsidP="00805530">
      <w:pPr>
        <w:pStyle w:val="ListParagraph"/>
        <w:numPr>
          <w:ilvl w:val="0"/>
          <w:numId w:val="1"/>
        </w:numPr>
        <w:spacing w:line="360" w:lineRule="auto"/>
        <w:rPr>
          <w:sz w:val="24"/>
          <w:szCs w:val="24"/>
        </w:rPr>
      </w:pPr>
      <w:r w:rsidRPr="00805530">
        <w:rPr>
          <w:sz w:val="24"/>
          <w:szCs w:val="24"/>
        </w:rPr>
        <w:t>http://geology.com/rocks/chert.shtml</w:t>
      </w:r>
    </w:p>
    <w:p w:rsidR="006A7D8F" w:rsidRPr="00805530" w:rsidRDefault="006A7D8F" w:rsidP="00805530">
      <w:pPr>
        <w:pStyle w:val="ListParagraph"/>
        <w:numPr>
          <w:ilvl w:val="0"/>
          <w:numId w:val="1"/>
        </w:numPr>
        <w:spacing w:line="360" w:lineRule="auto"/>
        <w:rPr>
          <w:sz w:val="24"/>
          <w:szCs w:val="24"/>
        </w:rPr>
      </w:pPr>
      <w:r w:rsidRPr="00805530">
        <w:rPr>
          <w:sz w:val="24"/>
          <w:szCs w:val="24"/>
        </w:rPr>
        <w:t>http://www.encyclopedia.com/topic/taconite.aspx</w:t>
      </w:r>
    </w:p>
    <w:p w:rsidR="006A7D8F" w:rsidRPr="00805530" w:rsidRDefault="006A7D8F" w:rsidP="00805530">
      <w:pPr>
        <w:pStyle w:val="ListParagraph"/>
        <w:numPr>
          <w:ilvl w:val="0"/>
          <w:numId w:val="1"/>
        </w:numPr>
        <w:spacing w:line="360" w:lineRule="auto"/>
        <w:rPr>
          <w:sz w:val="24"/>
          <w:szCs w:val="24"/>
        </w:rPr>
      </w:pPr>
      <w:r w:rsidRPr="00805530">
        <w:rPr>
          <w:sz w:val="24"/>
          <w:szCs w:val="24"/>
        </w:rPr>
        <w:t>http://www.dnr.state.mn.us/education/geology/digging/taconite.html</w:t>
      </w:r>
    </w:p>
    <w:p w:rsidR="006A7D8F" w:rsidRPr="00805530" w:rsidRDefault="006A7D8F" w:rsidP="00805530">
      <w:pPr>
        <w:pStyle w:val="ListParagraph"/>
        <w:numPr>
          <w:ilvl w:val="0"/>
          <w:numId w:val="1"/>
        </w:numPr>
        <w:spacing w:line="360" w:lineRule="auto"/>
        <w:rPr>
          <w:sz w:val="24"/>
          <w:szCs w:val="24"/>
        </w:rPr>
      </w:pPr>
      <w:r w:rsidRPr="00805530">
        <w:rPr>
          <w:sz w:val="24"/>
          <w:szCs w:val="24"/>
        </w:rPr>
        <w:t>http://books.google.com/books?id=qJJrYnpT2pYC&amp;pg=PA526&amp;lpg=PA526&amp;dq=jet+piercing+mining&amp;source=bl&amp;ots=YA7LqIbzlk&amp;sig=Zn5eVos9kBjbYynKs6Wtqs-hWX0&amp;hl=en&amp;sa=X&amp;ei=Q732UbatOqP8yAHf5YGABw&amp;ved=0CEYQ6AEwAw#v=onepage&amp;q=jet%20piercing%20mining&amp;f=false</w:t>
      </w:r>
    </w:p>
    <w:p w:rsidR="006A7D8F" w:rsidRPr="00805530" w:rsidRDefault="006A7D8F" w:rsidP="00805530">
      <w:pPr>
        <w:pStyle w:val="ListParagraph"/>
        <w:numPr>
          <w:ilvl w:val="0"/>
          <w:numId w:val="1"/>
        </w:numPr>
        <w:spacing w:line="360" w:lineRule="auto"/>
        <w:rPr>
          <w:sz w:val="24"/>
          <w:szCs w:val="24"/>
        </w:rPr>
      </w:pPr>
      <w:r w:rsidRPr="00805530">
        <w:rPr>
          <w:sz w:val="24"/>
          <w:szCs w:val="24"/>
        </w:rPr>
        <w:t>http://muse.jhu.edu/login?auth=0&amp;type=summary&amp;url=/journals/technology_and_culture/v054/54.2.manuel.html</w:t>
      </w:r>
    </w:p>
    <w:p w:rsidR="006A7D8F" w:rsidRDefault="006A7D8F" w:rsidP="00805530">
      <w:pPr>
        <w:pStyle w:val="ListParagraph"/>
        <w:numPr>
          <w:ilvl w:val="0"/>
          <w:numId w:val="1"/>
        </w:numPr>
        <w:spacing w:line="360" w:lineRule="auto"/>
        <w:rPr>
          <w:sz w:val="24"/>
          <w:szCs w:val="24"/>
        </w:rPr>
      </w:pPr>
      <w:r w:rsidRPr="00805530">
        <w:rPr>
          <w:sz w:val="24"/>
          <w:szCs w:val="24"/>
        </w:rPr>
        <w:t>http://www.mnhs.org/library/tips/history_topics/24taconite.html</w:t>
      </w:r>
    </w:p>
    <w:p w:rsidR="00AC77A6" w:rsidRPr="00805530" w:rsidRDefault="00AC77A6" w:rsidP="00AC77A6">
      <w:pPr>
        <w:pStyle w:val="ListParagraph"/>
        <w:numPr>
          <w:ilvl w:val="0"/>
          <w:numId w:val="1"/>
        </w:numPr>
        <w:spacing w:line="360" w:lineRule="auto"/>
        <w:rPr>
          <w:sz w:val="24"/>
          <w:szCs w:val="24"/>
        </w:rPr>
      </w:pPr>
      <w:r w:rsidRPr="00AC77A6">
        <w:rPr>
          <w:sz w:val="24"/>
          <w:szCs w:val="24"/>
        </w:rPr>
        <w:t>http://www.encyclopedia.com/topic/taconite.aspx</w:t>
      </w:r>
    </w:p>
    <w:p w:rsidR="00790D65" w:rsidRDefault="00790D65"/>
    <w:sectPr w:rsidR="00790D65" w:rsidSect="004A685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634" w:rsidRDefault="00BF0634" w:rsidP="00BF0634">
      <w:pPr>
        <w:spacing w:after="0" w:line="240" w:lineRule="auto"/>
      </w:pPr>
      <w:r>
        <w:separator/>
      </w:r>
    </w:p>
  </w:endnote>
  <w:endnote w:type="continuationSeparator" w:id="0">
    <w:p w:rsidR="00BF0634" w:rsidRDefault="00BF0634" w:rsidP="00BF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634" w:rsidRDefault="00BF0634" w:rsidP="00BF0634">
      <w:pPr>
        <w:spacing w:after="0" w:line="240" w:lineRule="auto"/>
      </w:pPr>
      <w:r>
        <w:separator/>
      </w:r>
    </w:p>
  </w:footnote>
  <w:footnote w:type="continuationSeparator" w:id="0">
    <w:p w:rsidR="00BF0634" w:rsidRDefault="00BF0634" w:rsidP="00BF0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A6ACE"/>
    <w:multiLevelType w:val="hybridMultilevel"/>
    <w:tmpl w:val="49AE0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51"/>
    <w:rsid w:val="00002979"/>
    <w:rsid w:val="000110E7"/>
    <w:rsid w:val="00174C50"/>
    <w:rsid w:val="00193C62"/>
    <w:rsid w:val="001A457C"/>
    <w:rsid w:val="002032A1"/>
    <w:rsid w:val="002874FC"/>
    <w:rsid w:val="002B0FA2"/>
    <w:rsid w:val="002B466A"/>
    <w:rsid w:val="002D1021"/>
    <w:rsid w:val="00323B2C"/>
    <w:rsid w:val="003C66D2"/>
    <w:rsid w:val="00437B1B"/>
    <w:rsid w:val="0049201B"/>
    <w:rsid w:val="004A6851"/>
    <w:rsid w:val="005120EF"/>
    <w:rsid w:val="005473EF"/>
    <w:rsid w:val="00603837"/>
    <w:rsid w:val="00674983"/>
    <w:rsid w:val="006A7D8F"/>
    <w:rsid w:val="006D4C7E"/>
    <w:rsid w:val="00765B8F"/>
    <w:rsid w:val="00776F2A"/>
    <w:rsid w:val="00790D65"/>
    <w:rsid w:val="00805530"/>
    <w:rsid w:val="00834082"/>
    <w:rsid w:val="00864548"/>
    <w:rsid w:val="008E0BA3"/>
    <w:rsid w:val="008E2D57"/>
    <w:rsid w:val="009E393A"/>
    <w:rsid w:val="009F17B9"/>
    <w:rsid w:val="00A01BE5"/>
    <w:rsid w:val="00A111BA"/>
    <w:rsid w:val="00AC77A6"/>
    <w:rsid w:val="00B26D53"/>
    <w:rsid w:val="00B34506"/>
    <w:rsid w:val="00BA2BC4"/>
    <w:rsid w:val="00BE0114"/>
    <w:rsid w:val="00BF0634"/>
    <w:rsid w:val="00C24808"/>
    <w:rsid w:val="00C506EA"/>
    <w:rsid w:val="00D03B36"/>
    <w:rsid w:val="00D730E2"/>
    <w:rsid w:val="00D802CB"/>
    <w:rsid w:val="00E778AA"/>
    <w:rsid w:val="00EB3CFE"/>
    <w:rsid w:val="00EE10F2"/>
    <w:rsid w:val="00F7456C"/>
    <w:rsid w:val="00F87B66"/>
    <w:rsid w:val="00FF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
    <w:name w:val="hw"/>
    <w:basedOn w:val="DefaultParagraphFont"/>
    <w:rsid w:val="004A6851"/>
  </w:style>
  <w:style w:type="character" w:customStyle="1" w:styleId="pron0x">
    <w:name w:val="pron0x"/>
    <w:basedOn w:val="DefaultParagraphFont"/>
    <w:rsid w:val="004A6851"/>
  </w:style>
  <w:style w:type="paragraph" w:styleId="NoSpacing">
    <w:name w:val="No Spacing"/>
    <w:link w:val="NoSpacingChar"/>
    <w:uiPriority w:val="1"/>
    <w:qFormat/>
    <w:rsid w:val="004A685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6851"/>
    <w:rPr>
      <w:rFonts w:eastAsiaTheme="minorEastAsia"/>
      <w:lang w:eastAsia="ja-JP"/>
    </w:rPr>
  </w:style>
  <w:style w:type="paragraph" w:styleId="BalloonText">
    <w:name w:val="Balloon Text"/>
    <w:basedOn w:val="Normal"/>
    <w:link w:val="BalloonTextChar"/>
    <w:uiPriority w:val="99"/>
    <w:semiHidden/>
    <w:unhideWhenUsed/>
    <w:rsid w:val="004A6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851"/>
    <w:rPr>
      <w:rFonts w:ascii="Tahoma" w:hAnsi="Tahoma" w:cs="Tahoma"/>
      <w:sz w:val="16"/>
      <w:szCs w:val="16"/>
    </w:rPr>
  </w:style>
  <w:style w:type="character" w:styleId="Hyperlink">
    <w:name w:val="Hyperlink"/>
    <w:basedOn w:val="DefaultParagraphFont"/>
    <w:uiPriority w:val="99"/>
    <w:unhideWhenUsed/>
    <w:rsid w:val="00790D65"/>
    <w:rPr>
      <w:color w:val="0000FF" w:themeColor="hyperlink"/>
      <w:u w:val="single"/>
    </w:rPr>
  </w:style>
  <w:style w:type="paragraph" w:styleId="EndnoteText">
    <w:name w:val="endnote text"/>
    <w:basedOn w:val="Normal"/>
    <w:link w:val="EndnoteTextChar"/>
    <w:uiPriority w:val="99"/>
    <w:semiHidden/>
    <w:unhideWhenUsed/>
    <w:rsid w:val="00BF06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0634"/>
    <w:rPr>
      <w:sz w:val="20"/>
      <w:szCs w:val="20"/>
    </w:rPr>
  </w:style>
  <w:style w:type="character" w:styleId="EndnoteReference">
    <w:name w:val="endnote reference"/>
    <w:basedOn w:val="DefaultParagraphFont"/>
    <w:uiPriority w:val="99"/>
    <w:semiHidden/>
    <w:unhideWhenUsed/>
    <w:rsid w:val="00BF0634"/>
    <w:rPr>
      <w:vertAlign w:val="superscript"/>
    </w:rPr>
  </w:style>
  <w:style w:type="character" w:styleId="FollowedHyperlink">
    <w:name w:val="FollowedHyperlink"/>
    <w:basedOn w:val="DefaultParagraphFont"/>
    <w:uiPriority w:val="99"/>
    <w:semiHidden/>
    <w:unhideWhenUsed/>
    <w:rsid w:val="00D03B36"/>
    <w:rPr>
      <w:color w:val="800080" w:themeColor="followedHyperlink"/>
      <w:u w:val="single"/>
    </w:rPr>
  </w:style>
  <w:style w:type="paragraph" w:styleId="Caption">
    <w:name w:val="caption"/>
    <w:basedOn w:val="Normal"/>
    <w:next w:val="Normal"/>
    <w:uiPriority w:val="35"/>
    <w:unhideWhenUsed/>
    <w:qFormat/>
    <w:rsid w:val="006A7D8F"/>
    <w:pPr>
      <w:spacing w:line="240" w:lineRule="auto"/>
    </w:pPr>
    <w:rPr>
      <w:b/>
      <w:bCs/>
      <w:color w:val="4F81BD" w:themeColor="accent1"/>
      <w:sz w:val="18"/>
      <w:szCs w:val="18"/>
    </w:rPr>
  </w:style>
  <w:style w:type="paragraph" w:styleId="ListParagraph">
    <w:name w:val="List Paragraph"/>
    <w:basedOn w:val="Normal"/>
    <w:uiPriority w:val="34"/>
    <w:qFormat/>
    <w:rsid w:val="00805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
    <w:name w:val="hw"/>
    <w:basedOn w:val="DefaultParagraphFont"/>
    <w:rsid w:val="004A6851"/>
  </w:style>
  <w:style w:type="character" w:customStyle="1" w:styleId="pron0x">
    <w:name w:val="pron0x"/>
    <w:basedOn w:val="DefaultParagraphFont"/>
    <w:rsid w:val="004A6851"/>
  </w:style>
  <w:style w:type="paragraph" w:styleId="NoSpacing">
    <w:name w:val="No Spacing"/>
    <w:link w:val="NoSpacingChar"/>
    <w:uiPriority w:val="1"/>
    <w:qFormat/>
    <w:rsid w:val="004A685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6851"/>
    <w:rPr>
      <w:rFonts w:eastAsiaTheme="minorEastAsia"/>
      <w:lang w:eastAsia="ja-JP"/>
    </w:rPr>
  </w:style>
  <w:style w:type="paragraph" w:styleId="BalloonText">
    <w:name w:val="Balloon Text"/>
    <w:basedOn w:val="Normal"/>
    <w:link w:val="BalloonTextChar"/>
    <w:uiPriority w:val="99"/>
    <w:semiHidden/>
    <w:unhideWhenUsed/>
    <w:rsid w:val="004A6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851"/>
    <w:rPr>
      <w:rFonts w:ascii="Tahoma" w:hAnsi="Tahoma" w:cs="Tahoma"/>
      <w:sz w:val="16"/>
      <w:szCs w:val="16"/>
    </w:rPr>
  </w:style>
  <w:style w:type="character" w:styleId="Hyperlink">
    <w:name w:val="Hyperlink"/>
    <w:basedOn w:val="DefaultParagraphFont"/>
    <w:uiPriority w:val="99"/>
    <w:unhideWhenUsed/>
    <w:rsid w:val="00790D65"/>
    <w:rPr>
      <w:color w:val="0000FF" w:themeColor="hyperlink"/>
      <w:u w:val="single"/>
    </w:rPr>
  </w:style>
  <w:style w:type="paragraph" w:styleId="EndnoteText">
    <w:name w:val="endnote text"/>
    <w:basedOn w:val="Normal"/>
    <w:link w:val="EndnoteTextChar"/>
    <w:uiPriority w:val="99"/>
    <w:semiHidden/>
    <w:unhideWhenUsed/>
    <w:rsid w:val="00BF06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0634"/>
    <w:rPr>
      <w:sz w:val="20"/>
      <w:szCs w:val="20"/>
    </w:rPr>
  </w:style>
  <w:style w:type="character" w:styleId="EndnoteReference">
    <w:name w:val="endnote reference"/>
    <w:basedOn w:val="DefaultParagraphFont"/>
    <w:uiPriority w:val="99"/>
    <w:semiHidden/>
    <w:unhideWhenUsed/>
    <w:rsid w:val="00BF0634"/>
    <w:rPr>
      <w:vertAlign w:val="superscript"/>
    </w:rPr>
  </w:style>
  <w:style w:type="character" w:styleId="FollowedHyperlink">
    <w:name w:val="FollowedHyperlink"/>
    <w:basedOn w:val="DefaultParagraphFont"/>
    <w:uiPriority w:val="99"/>
    <w:semiHidden/>
    <w:unhideWhenUsed/>
    <w:rsid w:val="00D03B36"/>
    <w:rPr>
      <w:color w:val="800080" w:themeColor="followedHyperlink"/>
      <w:u w:val="single"/>
    </w:rPr>
  </w:style>
  <w:style w:type="paragraph" w:styleId="Caption">
    <w:name w:val="caption"/>
    <w:basedOn w:val="Normal"/>
    <w:next w:val="Normal"/>
    <w:uiPriority w:val="35"/>
    <w:unhideWhenUsed/>
    <w:qFormat/>
    <w:rsid w:val="006A7D8F"/>
    <w:pPr>
      <w:spacing w:line="240" w:lineRule="auto"/>
    </w:pPr>
    <w:rPr>
      <w:b/>
      <w:bCs/>
      <w:color w:val="4F81BD" w:themeColor="accent1"/>
      <w:sz w:val="18"/>
      <w:szCs w:val="18"/>
    </w:rPr>
  </w:style>
  <w:style w:type="paragraph" w:styleId="ListParagraph">
    <w:name w:val="List Paragraph"/>
    <w:basedOn w:val="Normal"/>
    <w:uiPriority w:val="34"/>
    <w:qFormat/>
    <w:rsid w:val="00805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A2FCB8-B185-494D-858E-66A7279A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2635</TotalTime>
  <Pages>5</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Taconite Iron Ore</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Taconite Iron Ore</dc:title>
  <dc:creator>Kevin E Keating</dc:creator>
  <cp:lastModifiedBy>Kevin</cp:lastModifiedBy>
  <cp:revision>15</cp:revision>
  <dcterms:created xsi:type="dcterms:W3CDTF">2013-07-29T11:38:00Z</dcterms:created>
  <dcterms:modified xsi:type="dcterms:W3CDTF">2013-08-01T16:49:00Z</dcterms:modified>
</cp:coreProperties>
</file>